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C3" w:rsidRDefault="002822C3">
      <w:pPr>
        <w:rPr>
          <w:sz w:val="24"/>
          <w:szCs w:val="24"/>
        </w:rPr>
      </w:pPr>
    </w:p>
    <w:p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:rsidR="007634E1" w:rsidRPr="003925F5" w:rsidRDefault="007634E1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 w:hint="eastAsia"/>
          <w:color w:val="FF0000"/>
          <w:sz w:val="28"/>
          <w:szCs w:val="28"/>
        </w:rPr>
        <w:t>3日間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による短期集中（試験に出題されるポイントを効率よく学習）</w:t>
      </w:r>
    </w:p>
    <w:p w:rsidR="001417F0" w:rsidRPr="003925F5" w:rsidRDefault="001417F0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 w:hint="eastAsia"/>
          <w:color w:val="FF0000"/>
          <w:sz w:val="28"/>
          <w:szCs w:val="28"/>
        </w:rPr>
        <w:t>講師による添削課題付き！</w:t>
      </w:r>
    </w:p>
    <w:p w:rsidR="00990BF0" w:rsidRPr="003925F5" w:rsidRDefault="00990BF0" w:rsidP="00990BF0">
      <w:pPr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 w:hint="eastAsia"/>
          <w:color w:val="FF0000"/>
          <w:sz w:val="28"/>
          <w:szCs w:val="28"/>
        </w:rPr>
        <w:t xml:space="preserve">　「経営事項審査」の技術力の評価において</w:t>
      </w:r>
      <w:r w:rsidR="00EB7000" w:rsidRPr="004D3FC2">
        <w:rPr>
          <w:rFonts w:asciiTheme="minorEastAsia" w:hAnsiTheme="minorEastAsia" w:hint="eastAsia"/>
          <w:b/>
          <w:color w:val="FF0000"/>
          <w:sz w:val="28"/>
          <w:szCs w:val="28"/>
        </w:rPr>
        <w:t>５</w:t>
      </w:r>
      <w:r w:rsidR="00BA072F" w:rsidRPr="004D3FC2">
        <w:rPr>
          <w:rFonts w:asciiTheme="minorEastAsia" w:hAnsiTheme="minorEastAsia" w:hint="eastAsia"/>
          <w:b/>
          <w:color w:val="FF0000"/>
          <w:sz w:val="28"/>
          <w:szCs w:val="28"/>
        </w:rPr>
        <w:t>点</w:t>
      </w:r>
      <w:r w:rsidRPr="004D3FC2">
        <w:rPr>
          <w:rFonts w:asciiTheme="minorEastAsia" w:hAnsiTheme="minorEastAsia" w:hint="eastAsia"/>
          <w:b/>
          <w:color w:val="FF0000"/>
          <w:sz w:val="28"/>
          <w:szCs w:val="28"/>
        </w:rPr>
        <w:t>加点</w:t>
      </w:r>
      <w:r w:rsidRPr="003925F5">
        <w:rPr>
          <w:rFonts w:asciiTheme="minorEastAsia" w:hAnsiTheme="minorEastAsia" w:hint="eastAsia"/>
          <w:color w:val="FF0000"/>
          <w:sz w:val="28"/>
          <w:szCs w:val="28"/>
        </w:rPr>
        <w:t>！</w: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令和2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EB7000" w:rsidRPr="003925F5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:rsidR="007634E1" w:rsidRPr="003925F5" w:rsidRDefault="007634E1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受験対策セミナー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56C89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" fillcolor="#ffc000" stroked="f">
                <o:lock v:ext="edit" grouping="t"/>
                <v:textbox>
                  <w:txbxContent>
                    <w:p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令和2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EB7000" w:rsidRPr="003925F5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:rsidR="007634E1" w:rsidRPr="003925F5" w:rsidRDefault="007634E1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受験対策セミナー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:rsidR="00AA08F3" w:rsidRPr="003925F5" w:rsidRDefault="00CD63F2" w:rsidP="00AA08F3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B1BDC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月１</w:t>
      </w:r>
      <w:r w:rsidR="005B1BDC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）～１</w:t>
      </w:r>
      <w:r w:rsidR="005B1BDC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）の３日間　</w:t>
      </w:r>
    </w:p>
    <w:p w:rsidR="00CD63F2" w:rsidRPr="003925F5" w:rsidRDefault="00CD63F2" w:rsidP="00AA08F3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:rsidR="00CD63F2" w:rsidRPr="003925F5" w:rsidRDefault="00CD63F2" w:rsidP="00BA7ACB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C13E27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４０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（栃木県土木施工管理技士会会員</w:t>
      </w:r>
      <w:r w:rsidR="00C13E27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企業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）</w:t>
      </w:r>
    </w:p>
    <w:p w:rsidR="00C13E27" w:rsidRPr="003925F5" w:rsidRDefault="00C13E27" w:rsidP="00C13E27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18"/>
          <w:szCs w:val="18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　　　　　　　３８,０００円/１名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18"/>
          <w:szCs w:val="18"/>
        </w:rPr>
        <w:t>（栃木県土木施工管理技士会会員企業で学科試験再受験者）</w:t>
      </w:r>
    </w:p>
    <w:p w:rsidR="00CD63F2" w:rsidRPr="003925F5" w:rsidRDefault="00CD63F2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:rsidR="00CD63F2" w:rsidRPr="003925F5" w:rsidRDefault="00CD63F2" w:rsidP="00AB7F34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CPDS　</w:t>
      </w:r>
      <w:r w:rsidR="007851E6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21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:rsidR="00FB07D5" w:rsidRPr="003925F5" w:rsidRDefault="00FB07D5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  <w:r w:rsidR="00E91808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 xml:space="preserve">　</w:t>
      </w:r>
    </w:p>
    <w:p w:rsidR="00470827" w:rsidRPr="003925F5" w:rsidRDefault="00470827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</w:p>
    <w:p w:rsidR="00393B6D" w:rsidRDefault="00393B6D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5F5" w:rsidRPr="003925F5" w:rsidRDefault="003925F5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CD63F2" w:rsidRPr="003925F5" w:rsidRDefault="00CD63F2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【申込方法】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別途申込書に</w:t>
      </w:r>
      <w:r w:rsidR="004708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より、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にＦＡＸ、又は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メールにて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470827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４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月</w:t>
      </w:r>
      <w:r w:rsidR="00763572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３０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</w:t>
      </w:r>
      <w:r w:rsidR="00763572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木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）まで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は同日までに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:rsidR="00AB7F34" w:rsidRPr="003925F5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E1C44" wp14:editId="594F2D1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専務理事　</w:t>
                            </w:r>
                            <w:r w:rsidR="00763572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355D06">
                        <w:rPr>
                          <w:rFonts w:hint="eastAsia"/>
                          <w:szCs w:val="21"/>
                        </w:rPr>
                        <w:t xml:space="preserve">専務理事　</w:t>
                      </w:r>
                      <w:r w:rsidR="00763572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470827" w:rsidRPr="003925F5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7F6048" w:rsidRPr="003925F5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3744E1" w:rsidRPr="003925F5" w:rsidRDefault="007F6048" w:rsidP="007F604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②</w:t>
      </w:r>
      <w:r w:rsidR="00FB07D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駐車場に限りがありますので、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公共交通機関でのご来場</w:t>
      </w:r>
      <w:r w:rsidR="00374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にご協力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をお願い</w:t>
      </w:r>
    </w:p>
    <w:p w:rsidR="003B00B5" w:rsidRPr="003925F5" w:rsidRDefault="00787318" w:rsidP="007F604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致します。</w:t>
      </w:r>
    </w:p>
    <w:p w:rsidR="00470827" w:rsidRPr="003925F5" w:rsidRDefault="00470827" w:rsidP="007F6048">
      <w:pPr>
        <w:pStyle w:val="Web"/>
        <w:ind w:firstLineChars="700" w:firstLine="15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>（公共交通機関ご利用の場合）</w:t>
      </w:r>
    </w:p>
    <w:p w:rsidR="00470827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JR宇都宮駅～旭陵通り～今宮～若松原～雀宮駅線</w:t>
      </w:r>
    </w:p>
    <w:p w:rsidR="00393B6D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関東バス「旭陵通り経由 今宮、雀宮（今宮線）」にて</w:t>
      </w:r>
    </w:p>
    <w:p w:rsidR="00470827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バス停『旭陵橋東』下車 徒歩2分</w:t>
      </w:r>
    </w:p>
    <w:p w:rsidR="00787318" w:rsidRPr="003925F5" w:rsidRDefault="007F6048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③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787318" w:rsidRPr="003925F5" w:rsidRDefault="00787318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2D41D7" w:rsidRPr="003925F5" w:rsidRDefault="002D41D7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④３日目の講習終了後に、CPDS受講証明書と講習修了書を交付致します。</w:t>
      </w:r>
    </w:p>
    <w:p w:rsidR="00EB6080" w:rsidRPr="003925F5" w:rsidRDefault="00763572" w:rsidP="00EB6080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　　　　　　⑤人数が少ない場合、開催を見送る場合もございますので、ご了承下さい。</w:t>
      </w: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P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CD63F2" w:rsidRPr="003925F5" w:rsidRDefault="00320C13" w:rsidP="00320C13">
      <w:pPr>
        <w:rPr>
          <w:rFonts w:asciiTheme="minorEastAsia" w:hAnsiTheme="minorEastAsia"/>
          <w:color w:val="FF0000"/>
          <w:sz w:val="24"/>
          <w:szCs w:val="24"/>
        </w:rPr>
      </w:pPr>
      <w:r w:rsidRPr="003925F5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【案 内 図】</w:t>
      </w:r>
    </w:p>
    <w:p w:rsidR="00CD63F2" w:rsidRPr="003925F5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763572" w:rsidRPr="003925F5" w:rsidRDefault="00763572" w:rsidP="007634E1">
      <w:pPr>
        <w:jc w:val="center"/>
        <w:rPr>
          <w:rFonts w:asciiTheme="minorEastAsia" w:hAnsiTheme="minorEastAsia" w:hint="eastAsia"/>
          <w:color w:val="FF0000"/>
          <w:sz w:val="28"/>
          <w:szCs w:val="28"/>
        </w:rPr>
      </w:pPr>
    </w:p>
    <w:p w:rsidR="00EB6080" w:rsidRPr="003925F5" w:rsidRDefault="00763572" w:rsidP="002822C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１級土木施工管理技士</w:t>
      </w:r>
      <w:r w:rsidR="00EB6080" w:rsidRPr="003925F5">
        <w:rPr>
          <w:rFonts w:asciiTheme="minorEastAsia" w:hAnsiTheme="minorEastAsia" w:hint="eastAsia"/>
          <w:sz w:val="24"/>
          <w:szCs w:val="24"/>
        </w:rPr>
        <w:t>学科対策セミナープログラム内容</w:t>
      </w:r>
    </w:p>
    <w:tbl>
      <w:tblPr>
        <w:tblW w:w="994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5"/>
        <w:gridCol w:w="3025"/>
        <w:gridCol w:w="4941"/>
      </w:tblGrid>
      <w:tr w:rsidR="00EB6080" w:rsidRPr="003925F5" w:rsidTr="00351737">
        <w:trPr>
          <w:trHeight w:val="226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spacing w:before="58"/>
              <w:jc w:val="center"/>
              <w:textAlignment w:val="baseline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3925F5">
              <w:rPr>
                <w:rFonts w:asciiTheme="minorEastAsia" w:hAnsiTheme="min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１日目　 5月1</w:t>
            </w:r>
            <w:r w:rsidR="00763572">
              <w:rPr>
                <w:rFonts w:asciiTheme="minorEastAsia" w:hAnsiTheme="minorEastAsia" w:cs="Arial"/>
                <w:b/>
                <w:color w:val="000000" w:themeColor="text1"/>
                <w:kern w:val="24"/>
                <w:sz w:val="24"/>
                <w:szCs w:val="24"/>
              </w:rPr>
              <w:t>1</w:t>
            </w:r>
            <w:r w:rsidRPr="003925F5">
              <w:rPr>
                <w:rFonts w:asciiTheme="minorEastAsia" w:hAnsiTheme="min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日</w:t>
            </w:r>
          </w:p>
        </w:tc>
      </w:tr>
      <w:tr w:rsidR="00EB6080" w:rsidRPr="003925F5" w:rsidTr="003966EE">
        <w:trPr>
          <w:trHeight w:val="436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1.受験ガイダンス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spacing w:before="53" w:line="288" w:lineRule="auto"/>
              <w:jc w:val="left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受験要綱</w:t>
            </w:r>
          </w:p>
        </w:tc>
      </w:tr>
      <w:tr w:rsidR="00EB6080" w:rsidRPr="003925F5" w:rsidTr="003966EE">
        <w:trPr>
          <w:trHeight w:val="81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30～12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: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0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2.施工管理法（１）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spacing w:before="53"/>
              <w:jc w:val="left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①施工計画、建設機械、②安全管理</w:t>
            </w:r>
          </w:p>
        </w:tc>
      </w:tr>
      <w:tr w:rsidR="00EB6080" w:rsidRPr="003925F5" w:rsidTr="003966EE">
        <w:trPr>
          <w:trHeight w:val="39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12：0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3：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00</w:t>
            </w:r>
          </w:p>
        </w:tc>
        <w:tc>
          <w:tcPr>
            <w:tcW w:w="7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ind w:left="144" w:firstLineChars="1000" w:firstLine="2200"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EB6080" w:rsidRPr="003925F5" w:rsidTr="003966EE">
        <w:trPr>
          <w:trHeight w:val="57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13：0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7：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3.土木一般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3925F5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①土工、②コンクリート工、③基礎工</w:t>
            </w:r>
          </w:p>
        </w:tc>
      </w:tr>
      <w:tr w:rsidR="00EB6080" w:rsidRPr="003925F5" w:rsidTr="00351737">
        <w:trPr>
          <w:trHeight w:val="354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 w:hint="eastAsia"/>
                <w:b/>
                <w:color w:val="000000" w:themeColor="text1"/>
                <w:kern w:val="24"/>
              </w:rPr>
              <w:t>2日目　 5月1</w:t>
            </w:r>
            <w:r w:rsidR="00763572">
              <w:rPr>
                <w:rFonts w:asciiTheme="minorEastAsia" w:eastAsiaTheme="minorEastAsia" w:hAnsiTheme="minorEastAsia"/>
                <w:b/>
                <w:color w:val="000000" w:themeColor="text1"/>
                <w:kern w:val="24"/>
              </w:rPr>
              <w:t>2</w:t>
            </w:r>
            <w:r w:rsidRPr="003925F5">
              <w:rPr>
                <w:rFonts w:asciiTheme="minorEastAsia" w:eastAsiaTheme="minorEastAsia" w:hAnsiTheme="minorEastAsia" w:hint="eastAsia"/>
                <w:b/>
                <w:color w:val="000000" w:themeColor="text1"/>
                <w:kern w:val="24"/>
              </w:rPr>
              <w:t>日</w:t>
            </w:r>
          </w:p>
        </w:tc>
      </w:tr>
      <w:tr w:rsidR="00EB6080" w:rsidRPr="003925F5" w:rsidTr="003966EE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9:15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4.実地試験への対応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B6080" w:rsidRPr="003925F5" w:rsidTr="003966EE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9:15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5.昨日の振り返り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B6080" w:rsidRPr="003925F5" w:rsidTr="003966EE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30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12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6.施工管理法（2）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①工程管理、②品質管理、③環境管理</w:t>
            </w:r>
          </w:p>
        </w:tc>
      </w:tr>
      <w:tr w:rsidR="00EB6080" w:rsidRPr="003925F5" w:rsidTr="003966EE">
        <w:trPr>
          <w:trHeight w:val="442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12:00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13:00</w:t>
            </w:r>
          </w:p>
        </w:tc>
        <w:tc>
          <w:tcPr>
            <w:tcW w:w="7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ind w:firstLineChars="1000" w:firstLine="220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昼食休憩</w:t>
            </w:r>
          </w:p>
        </w:tc>
      </w:tr>
      <w:tr w:rsidR="00EB6080" w:rsidRPr="003925F5" w:rsidTr="003966EE">
        <w:trPr>
          <w:trHeight w:val="147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13:00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17:00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7.専門土木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①ＲＣ・鋼構造物　②河川砂防工事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③道路・舗装工事　④ダム・トンネル工事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⑤海岸港湾工事、⑥鉄道地下構造物工事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⑦上下水道工事</w:t>
            </w:r>
          </w:p>
        </w:tc>
      </w:tr>
      <w:tr w:rsidR="00EB6080" w:rsidRPr="003925F5" w:rsidTr="00351737">
        <w:trPr>
          <w:trHeight w:val="390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A7364C">
            <w:pPr>
              <w:pStyle w:val="Web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4"/>
                <w:sz w:val="22"/>
                <w:szCs w:val="22"/>
              </w:rPr>
            </w:pPr>
            <w:bookmarkStart w:id="0" w:name="_GoBack"/>
            <w:r w:rsidRPr="00763572">
              <w:rPr>
                <w:rFonts w:asciiTheme="minorEastAsia" w:eastAsiaTheme="minorEastAsia" w:hAnsiTheme="minorEastAsia" w:hint="eastAsia"/>
                <w:b/>
                <w:color w:val="000000" w:themeColor="text1"/>
                <w:kern w:val="24"/>
              </w:rPr>
              <w:t>3日目</w:t>
            </w:r>
            <w:bookmarkEnd w:id="0"/>
            <w:r w:rsidRPr="003925F5">
              <w:rPr>
                <w:rFonts w:asciiTheme="minorEastAsia" w:eastAsiaTheme="minorEastAsia" w:hAnsiTheme="minorEastAsia" w:hint="eastAsia"/>
                <w:b/>
                <w:color w:val="000000" w:themeColor="text1"/>
                <w:kern w:val="24"/>
                <w:sz w:val="22"/>
                <w:szCs w:val="22"/>
              </w:rPr>
              <w:t xml:space="preserve">　 </w:t>
            </w:r>
            <w:r w:rsidRPr="00763572">
              <w:rPr>
                <w:rFonts w:asciiTheme="minorEastAsia" w:eastAsiaTheme="minorEastAsia" w:hAnsiTheme="minorEastAsia" w:hint="eastAsia"/>
                <w:b/>
                <w:color w:val="000000" w:themeColor="text1"/>
                <w:kern w:val="24"/>
              </w:rPr>
              <w:t>5月1</w:t>
            </w:r>
            <w:r w:rsidR="00763572" w:rsidRPr="00763572">
              <w:rPr>
                <w:rFonts w:asciiTheme="minorEastAsia" w:eastAsiaTheme="minorEastAsia" w:hAnsiTheme="minorEastAsia"/>
                <w:b/>
                <w:color w:val="000000" w:themeColor="text1"/>
                <w:kern w:val="24"/>
              </w:rPr>
              <w:t>3</w:t>
            </w:r>
            <w:r w:rsidRPr="00763572">
              <w:rPr>
                <w:rFonts w:asciiTheme="minorEastAsia" w:eastAsiaTheme="minorEastAsia" w:hAnsiTheme="minorEastAsia" w:hint="eastAsia"/>
                <w:b/>
                <w:color w:val="000000" w:themeColor="text1"/>
                <w:kern w:val="24"/>
              </w:rPr>
              <w:t>日</w:t>
            </w:r>
          </w:p>
        </w:tc>
      </w:tr>
      <w:tr w:rsidR="00EB6080" w:rsidRPr="003925F5" w:rsidTr="003966EE">
        <w:trPr>
          <w:trHeight w:val="871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8.昨日の振り返りと</w:t>
            </w:r>
          </w:p>
          <w:p w:rsidR="00EB6080" w:rsidRPr="003925F5" w:rsidRDefault="00EB6080" w:rsidP="00351737">
            <w:pPr>
              <w:pStyle w:val="Web"/>
              <w:ind w:firstLineChars="100" w:firstLine="22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実地受験の準備法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B6080" w:rsidRPr="003925F5" w:rsidTr="003966EE">
        <w:trPr>
          <w:trHeight w:val="65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30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12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9.法規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①労働基準法、②労働安全衛生法、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③建設業法、④道路関係法、⑤河川法、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⑥建築基準法、⑦火薬類取締法、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⑧騒音規制法、⑨振動規制法、⑩港則法</w:t>
            </w:r>
          </w:p>
        </w:tc>
      </w:tr>
      <w:tr w:rsidR="00EB6080" w:rsidRPr="003925F5" w:rsidTr="003966EE">
        <w:trPr>
          <w:trHeight w:val="39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12:00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13:00</w:t>
            </w:r>
          </w:p>
        </w:tc>
        <w:tc>
          <w:tcPr>
            <w:tcW w:w="7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ind w:firstLineChars="1100" w:firstLine="242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昼食休憩</w:t>
            </w:r>
          </w:p>
        </w:tc>
      </w:tr>
      <w:tr w:rsidR="00EB6080" w:rsidRPr="003925F5" w:rsidTr="00A7364C">
        <w:trPr>
          <w:trHeight w:val="22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13:00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16:30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10.共通工学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0C1D92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①測量法、②設計図書・契約、③機械・電気約</w:t>
            </w:r>
          </w:p>
        </w:tc>
      </w:tr>
    </w:tbl>
    <w:p w:rsidR="00591100" w:rsidRPr="003925F5" w:rsidRDefault="002822C3" w:rsidP="001642EC">
      <w:pPr>
        <w:jc w:val="center"/>
        <w:rPr>
          <w:rFonts w:asciiTheme="minorEastAsia" w:hAnsiTheme="minorEastAsia"/>
          <w:sz w:val="32"/>
          <w:szCs w:val="32"/>
        </w:rPr>
      </w:pPr>
      <w:r w:rsidRPr="003925F5">
        <w:rPr>
          <w:rFonts w:asciiTheme="minorEastAsia" w:hAnsiTheme="minorEastAsia"/>
          <w:sz w:val="32"/>
          <w:szCs w:val="32"/>
        </w:rPr>
        <w:lastRenderedPageBreak/>
        <w:t>1</w:t>
      </w:r>
      <w:r w:rsidR="001642EC" w:rsidRPr="003925F5">
        <w:rPr>
          <w:rFonts w:asciiTheme="minorEastAsia" w:hAnsiTheme="minorEastAsia" w:hint="eastAsia"/>
          <w:sz w:val="32"/>
          <w:szCs w:val="32"/>
        </w:rPr>
        <w:t>級土木施工管理技術検定（学科試験）受験対策セミナー</w:t>
      </w:r>
    </w:p>
    <w:p w:rsidR="00591100" w:rsidRPr="003925F5" w:rsidRDefault="00591100" w:rsidP="007634E1">
      <w:pPr>
        <w:jc w:val="center"/>
        <w:rPr>
          <w:rFonts w:asciiTheme="minorEastAsia" w:hAnsiTheme="minorEastAsia"/>
          <w:sz w:val="32"/>
          <w:szCs w:val="32"/>
        </w:rPr>
      </w:pPr>
      <w:r w:rsidRPr="003925F5">
        <w:rPr>
          <w:rFonts w:asciiTheme="minorEastAsia" w:hAnsiTheme="minorEastAsia" w:hint="eastAsia"/>
          <w:sz w:val="32"/>
          <w:szCs w:val="32"/>
        </w:rPr>
        <w:t>申　　込　　書</w:t>
      </w:r>
    </w:p>
    <w:p w:rsidR="00591100" w:rsidRPr="003925F5" w:rsidRDefault="0059110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7634E1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受講者名１</w:t>
            </w:r>
            <w:r w:rsidR="007634E1"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591100" w:rsidRPr="003925F5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7634E1" w:rsidRPr="003925F5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7634E1" w:rsidRPr="003925F5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587BA8" w:rsidRPr="003925F5" w:rsidRDefault="00587BA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91808" w:rsidRPr="003925F5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・問い合わせ先】</w:t>
      </w:r>
      <w:r w:rsidR="0059110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</w:p>
    <w:p w:rsidR="007634E1" w:rsidRPr="003925F5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:rsidR="00393B6D" w:rsidRPr="003925F5" w:rsidRDefault="00393B6D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:rsidR="007634E1" w:rsidRPr="003925F5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7634E1" w:rsidRPr="003925F5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sectPr w:rsidR="007634E1" w:rsidRPr="003925F5" w:rsidSect="00165C6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9A6" w:rsidRDefault="004C39A6" w:rsidP="000F16ED">
      <w:r>
        <w:separator/>
      </w:r>
    </w:p>
  </w:endnote>
  <w:endnote w:type="continuationSeparator" w:id="0">
    <w:p w:rsidR="004C39A6" w:rsidRDefault="004C39A6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9A6" w:rsidRDefault="004C39A6" w:rsidP="000F16ED">
      <w:r>
        <w:separator/>
      </w:r>
    </w:p>
  </w:footnote>
  <w:footnote w:type="continuationSeparator" w:id="0">
    <w:p w:rsidR="004C39A6" w:rsidRDefault="004C39A6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B008F"/>
    <w:rsid w:val="000B3535"/>
    <w:rsid w:val="000C1D92"/>
    <w:rsid w:val="000C3C49"/>
    <w:rsid w:val="000F16ED"/>
    <w:rsid w:val="00110560"/>
    <w:rsid w:val="00126DE3"/>
    <w:rsid w:val="0013630C"/>
    <w:rsid w:val="001417F0"/>
    <w:rsid w:val="00161924"/>
    <w:rsid w:val="001642EC"/>
    <w:rsid w:val="00165C6C"/>
    <w:rsid w:val="00197D40"/>
    <w:rsid w:val="001E0010"/>
    <w:rsid w:val="001E4FE3"/>
    <w:rsid w:val="002822C3"/>
    <w:rsid w:val="002D41D7"/>
    <w:rsid w:val="00320C13"/>
    <w:rsid w:val="00355771"/>
    <w:rsid w:val="00355D06"/>
    <w:rsid w:val="003744E1"/>
    <w:rsid w:val="003925F5"/>
    <w:rsid w:val="00393B6D"/>
    <w:rsid w:val="003966EE"/>
    <w:rsid w:val="003A6C48"/>
    <w:rsid w:val="003B00B5"/>
    <w:rsid w:val="003F026F"/>
    <w:rsid w:val="00412AE6"/>
    <w:rsid w:val="00443E20"/>
    <w:rsid w:val="00470827"/>
    <w:rsid w:val="004712C4"/>
    <w:rsid w:val="004B2ABB"/>
    <w:rsid w:val="004B33D8"/>
    <w:rsid w:val="004C28D8"/>
    <w:rsid w:val="004C39A6"/>
    <w:rsid w:val="004D3FC2"/>
    <w:rsid w:val="004D7FBF"/>
    <w:rsid w:val="004E3AB8"/>
    <w:rsid w:val="005119DC"/>
    <w:rsid w:val="00527023"/>
    <w:rsid w:val="0053720E"/>
    <w:rsid w:val="00551017"/>
    <w:rsid w:val="00587BA8"/>
    <w:rsid w:val="00591100"/>
    <w:rsid w:val="005B1BDC"/>
    <w:rsid w:val="005F7ACE"/>
    <w:rsid w:val="00603044"/>
    <w:rsid w:val="0062750C"/>
    <w:rsid w:val="00656265"/>
    <w:rsid w:val="0067691E"/>
    <w:rsid w:val="006838AC"/>
    <w:rsid w:val="006C4E6B"/>
    <w:rsid w:val="006D6CE3"/>
    <w:rsid w:val="006F1BAB"/>
    <w:rsid w:val="00705A9D"/>
    <w:rsid w:val="0073590B"/>
    <w:rsid w:val="007404BC"/>
    <w:rsid w:val="007634E1"/>
    <w:rsid w:val="00763572"/>
    <w:rsid w:val="007851E6"/>
    <w:rsid w:val="00787318"/>
    <w:rsid w:val="007A2478"/>
    <w:rsid w:val="007F6048"/>
    <w:rsid w:val="008147FD"/>
    <w:rsid w:val="008230B6"/>
    <w:rsid w:val="00825B0A"/>
    <w:rsid w:val="008273F2"/>
    <w:rsid w:val="008435AB"/>
    <w:rsid w:val="008566A7"/>
    <w:rsid w:val="00872D19"/>
    <w:rsid w:val="00955020"/>
    <w:rsid w:val="00990BF0"/>
    <w:rsid w:val="009E4CCE"/>
    <w:rsid w:val="009E6221"/>
    <w:rsid w:val="00A114BA"/>
    <w:rsid w:val="00A3770D"/>
    <w:rsid w:val="00A67DB2"/>
    <w:rsid w:val="00A7364C"/>
    <w:rsid w:val="00AA08F3"/>
    <w:rsid w:val="00AA2EFF"/>
    <w:rsid w:val="00AB7F34"/>
    <w:rsid w:val="00AF2358"/>
    <w:rsid w:val="00B15793"/>
    <w:rsid w:val="00B264AC"/>
    <w:rsid w:val="00B33BB9"/>
    <w:rsid w:val="00B60EAC"/>
    <w:rsid w:val="00B7001D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81FA1"/>
    <w:rsid w:val="00CD63F2"/>
    <w:rsid w:val="00D14D33"/>
    <w:rsid w:val="00DC1C06"/>
    <w:rsid w:val="00DF13E7"/>
    <w:rsid w:val="00E75508"/>
    <w:rsid w:val="00E91808"/>
    <w:rsid w:val="00EB6080"/>
    <w:rsid w:val="00EB7000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D945B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10D0-4B6F-46D4-80B7-DCB3DAC1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16</cp:revision>
  <cp:lastPrinted>2019-02-27T04:28:00Z</cp:lastPrinted>
  <dcterms:created xsi:type="dcterms:W3CDTF">2019-02-27T04:17:00Z</dcterms:created>
  <dcterms:modified xsi:type="dcterms:W3CDTF">2020-01-16T02:15:00Z</dcterms:modified>
</cp:coreProperties>
</file>