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28CB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66A2DDB1" w14:textId="6430AE40" w:rsidR="007634E1" w:rsidRPr="00FE0BBD" w:rsidRDefault="00FE0BBD" w:rsidP="00C34871">
      <w:pPr>
        <w:ind w:firstLineChars="150" w:firstLine="42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３</w:t>
      </w:r>
      <w:r w:rsidR="007634E1" w:rsidRPr="003925F5">
        <w:rPr>
          <w:rFonts w:asciiTheme="minorEastAsia" w:hAnsiTheme="minorEastAsia" w:hint="eastAsia"/>
          <w:color w:val="FF0000"/>
          <w:sz w:val="28"/>
          <w:szCs w:val="28"/>
        </w:rPr>
        <w:t>日間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による短期集中</w:t>
      </w:r>
      <w:r w:rsidR="001417F0" w:rsidRPr="00FE0BBD">
        <w:rPr>
          <w:rFonts w:asciiTheme="minorEastAsia" w:hAnsiTheme="minorEastAsia" w:hint="eastAsia"/>
          <w:color w:val="FF0000"/>
          <w:sz w:val="24"/>
          <w:szCs w:val="24"/>
        </w:rPr>
        <w:t>（試験に出題されるポイントを効率よく学習）</w:t>
      </w:r>
      <w:r w:rsidR="00C66D47" w:rsidRPr="00FE0BBD"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111FC983" w14:textId="2626BF9F" w:rsidR="00990BF0" w:rsidRPr="003925F5" w:rsidRDefault="00FE0BBD" w:rsidP="00C66D47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講師による添削課題付き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14:paraId="0B8263E2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19468" wp14:editId="5E97344B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21A160" w14:textId="77777777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令和2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EB7000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14:paraId="3338DCEE" w14:textId="77777777" w:rsidR="007634E1" w:rsidRPr="003925F5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19468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" fillcolor="#00b050" stroked="f">
                <o:lock v:ext="edit" grouping="t"/>
                <v:textbox>
                  <w:txbxContent>
                    <w:p w14:paraId="6621A160" w14:textId="77777777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令和2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EB7000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14:paraId="3338DCEE" w14:textId="77777777" w:rsidR="007634E1" w:rsidRPr="003925F5" w:rsidRDefault="007634E1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14:paraId="243E9EE8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16300E7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E26507F" w14:textId="77777777"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3EEAE2EA" w14:textId="412CCF82" w:rsidR="00AA08F3" w:rsidRPr="003925F5" w:rsidRDefault="00CD63F2" w:rsidP="00AA08F3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FE0BB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FE0BB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１４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FE0BB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FE0BB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１６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FE0BB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</w:t>
      </w:r>
      <w:r w:rsidR="00FE0BB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日間　</w:t>
      </w:r>
    </w:p>
    <w:p w14:paraId="54100F7C" w14:textId="77777777" w:rsidR="00CD63F2" w:rsidRPr="003925F5" w:rsidRDefault="00CD63F2" w:rsidP="00AA08F3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072EF825" w14:textId="567425E9" w:rsidR="00CD63F2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40DF4525" w14:textId="559FFD43" w:rsidR="00FE0BBD" w:rsidRPr="003925F5" w:rsidRDefault="00FE0BBD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１５名</w:t>
      </w:r>
    </w:p>
    <w:p w14:paraId="2FF24CBA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D7658A1" w14:textId="77777777" w:rsidR="00CD63F2" w:rsidRDefault="00CD63F2" w:rsidP="00231A1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株式会社創成マネジメント　</w:t>
      </w:r>
      <w:r w:rsidR="00E971D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専門コンサルタント　行木　徹　氏</w:t>
      </w:r>
    </w:p>
    <w:p w14:paraId="40330941" w14:textId="77777777" w:rsidR="00E971D8" w:rsidRPr="00E971D8" w:rsidRDefault="00E971D8" w:rsidP="00231A1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E971D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（１級建築士・１級建築施工管理技士　など　、複数の資格を保有）</w:t>
      </w:r>
    </w:p>
    <w:p w14:paraId="00F6EAB1" w14:textId="7493242A" w:rsidR="00C13E27" w:rsidRPr="00231A1E" w:rsidRDefault="00CD63F2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231A1E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３</w:t>
      </w:r>
      <w:r w:rsidR="00FE0BB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８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14:paraId="1B96473E" w14:textId="51081E83" w:rsidR="00CD63F2" w:rsidRPr="003925F5" w:rsidRDefault="00CD63F2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FE0BB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6F37DF2D" w14:textId="5FE52519"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</w:t>
      </w:r>
      <w:r w:rsidR="00FE0BB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="00092ADF" w:rsidRPr="00092ADF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</w:rPr>
        <w:t>土木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 w:rsidR="00092ADF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認定講習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4D79BBE4" w14:textId="77777777"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14:paraId="522A09B2" w14:textId="77777777"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14:paraId="31C2D2C6" w14:textId="77777777"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1A1CB8FE" w14:textId="77777777"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5AF1B18D" w14:textId="77777777"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6BCEF4CE" w14:textId="7B28A985" w:rsidR="00CD63F2" w:rsidRPr="00231A1E" w:rsidRDefault="00CD63F2" w:rsidP="00231A1E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lastRenderedPageBreak/>
        <w:t>【申込方法】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FE0BBD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FE0BBD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７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FE0BBD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14:paraId="7D92715A" w14:textId="77777777"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E0B44" wp14:editId="3AC330BB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9E12C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5B501379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2A07F588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E631D74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E0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0649E12C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5B501379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2A07F588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0E631D74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761386E6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62B1379" w14:textId="77777777"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1D96F4C8" w14:textId="77777777" w:rsidR="007F6048" w:rsidRPr="003925F5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14:paraId="0AF480CF" w14:textId="450219D8" w:rsidR="003B00B5" w:rsidRDefault="007F6048" w:rsidP="00FE0BBD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FE0BBD" w:rsidRPr="00FE0BB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14:paraId="7CA63D6B" w14:textId="72571388" w:rsidR="00FE0BBD" w:rsidRPr="003925F5" w:rsidRDefault="00FE0BBD" w:rsidP="00FE0BBD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FE0BB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14:paraId="1947E463" w14:textId="175A129E" w:rsidR="002D41D7" w:rsidRPr="003925F5" w:rsidRDefault="00FE0BBD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③３</w:t>
      </w:r>
      <w:r w:rsidR="002D41D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日目の講習終了後に、CPDS受講証明書と講習修了書を交付致します。</w:t>
      </w:r>
    </w:p>
    <w:p w14:paraId="761165FB" w14:textId="6DEA18C3" w:rsidR="00EB6080" w:rsidRPr="00BF4029" w:rsidRDefault="00763572" w:rsidP="00BF4029">
      <w:pPr>
        <w:pStyle w:val="Web"/>
        <w:ind w:left="1760" w:hangingChars="800" w:hanging="176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　　　　　　</w:t>
      </w:r>
      <w:r w:rsidR="00BF4029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④新型コロナウイルスの感染防止のため、マスクの着用等にご協力願います。（別紙の受講時のお願いを併せてご参照願います。）</w:t>
      </w:r>
      <w:r w:rsidR="00BF4029" w:rsidRPr="00BF402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又、</w:t>
      </w:r>
      <w:r w:rsidRPr="00BF402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人数が少ない場合、開催を見送る場合もございますので、ご了承下さい。</w:t>
      </w:r>
    </w:p>
    <w:p w14:paraId="14823AFC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31D7F21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7DA30DEB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7359F704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5D663E0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66669D6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11F701AC" w14:textId="77777777"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C07EF89" w14:textId="77777777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77D429E" w14:textId="77777777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B719E29" w14:textId="64A6066A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5050F3A4" w14:textId="4C9FB0F8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2555047E" w14:textId="499A2CEA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AB9F05D" w14:textId="0A46F415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5F0E8A5E" w14:textId="4BDF0F97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765ECB8" w14:textId="2C373905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5D93370D" w14:textId="73B3DD70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56430B38" w14:textId="65125528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0B59DC5E" w14:textId="1167A6CB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50766667" w14:textId="77777777" w:rsidR="00FE0BBD" w:rsidRDefault="00FE0BB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0CD60E9" w14:textId="77777777" w:rsidR="00CD63F2" w:rsidRPr="003925F5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3925F5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lastRenderedPageBreak/>
        <w:t>【案 内 図】</w:t>
      </w:r>
    </w:p>
    <w:p w14:paraId="420BB891" w14:textId="77777777"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6D314787" wp14:editId="1691FED5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FEA1" w14:textId="77777777" w:rsidR="00FE0BBD" w:rsidRPr="00FE0BBD" w:rsidRDefault="00FE0BBD" w:rsidP="00FE0BBD">
      <w:pPr>
        <w:jc w:val="left"/>
        <w:rPr>
          <w:rFonts w:asciiTheme="minorEastAsia" w:hAnsiTheme="minorEastAsia"/>
          <w:sz w:val="24"/>
          <w:szCs w:val="24"/>
        </w:rPr>
      </w:pPr>
      <w:r w:rsidRPr="00FE0BBD">
        <w:rPr>
          <w:rFonts w:asciiTheme="minorEastAsia" w:hAnsiTheme="minorEastAsia" w:hint="eastAsia"/>
          <w:sz w:val="24"/>
          <w:szCs w:val="24"/>
        </w:rPr>
        <w:t>（公共交通機関ご利用の場合）</w:t>
      </w:r>
    </w:p>
    <w:p w14:paraId="20EA3F21" w14:textId="77777777" w:rsidR="00FE0BBD" w:rsidRPr="00FE0BBD" w:rsidRDefault="00FE0BBD" w:rsidP="00FE0BBD">
      <w:pPr>
        <w:jc w:val="left"/>
        <w:rPr>
          <w:rFonts w:asciiTheme="minorEastAsia" w:hAnsiTheme="minorEastAsia"/>
          <w:sz w:val="24"/>
          <w:szCs w:val="24"/>
        </w:rPr>
      </w:pPr>
      <w:r w:rsidRPr="00FE0BBD">
        <w:rPr>
          <w:rFonts w:asciiTheme="minorEastAsia" w:hAnsiTheme="minorEastAsia" w:hint="eastAsia"/>
          <w:sz w:val="24"/>
          <w:szCs w:val="24"/>
        </w:rPr>
        <w:t>JR宇都宮駅～旭陵通り～今宮～若松原～雀宮駅線</w:t>
      </w:r>
    </w:p>
    <w:p w14:paraId="5584AA41" w14:textId="77777777" w:rsidR="00FE0BBD" w:rsidRPr="00FE0BBD" w:rsidRDefault="00FE0BBD" w:rsidP="00FE0BBD">
      <w:pPr>
        <w:jc w:val="left"/>
        <w:rPr>
          <w:rFonts w:asciiTheme="minorEastAsia" w:hAnsiTheme="minorEastAsia"/>
          <w:sz w:val="24"/>
          <w:szCs w:val="24"/>
        </w:rPr>
      </w:pPr>
      <w:r w:rsidRPr="00FE0BBD">
        <w:rPr>
          <w:rFonts w:asciiTheme="minorEastAsia" w:hAnsiTheme="minorEastAsia" w:hint="eastAsia"/>
          <w:sz w:val="24"/>
          <w:szCs w:val="24"/>
        </w:rPr>
        <w:t>関東バス「旭陵通り経由 今宮、雀宮（今宮線）」にて</w:t>
      </w:r>
    </w:p>
    <w:p w14:paraId="56B4580F" w14:textId="5D847493" w:rsidR="00CD63F2" w:rsidRPr="00FE0BBD" w:rsidRDefault="00FE0BBD" w:rsidP="00FE0BBD">
      <w:pPr>
        <w:jc w:val="left"/>
        <w:rPr>
          <w:rFonts w:asciiTheme="minorEastAsia" w:hAnsiTheme="minorEastAsia"/>
          <w:sz w:val="24"/>
          <w:szCs w:val="24"/>
        </w:rPr>
      </w:pPr>
      <w:r w:rsidRPr="00FE0BBD">
        <w:rPr>
          <w:rFonts w:asciiTheme="minorEastAsia" w:hAnsiTheme="minorEastAsia" w:hint="eastAsia"/>
          <w:sz w:val="24"/>
          <w:szCs w:val="24"/>
        </w:rPr>
        <w:t>バス停『旭陵橋東』下車 徒歩2分</w:t>
      </w:r>
    </w:p>
    <w:p w14:paraId="5FA318EE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0F00485E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8E4F2D3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24456BB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2C001C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0B0FF6F9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826839" w14:textId="77777777"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BE554A1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7ECA37E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60A3EBF" w14:textId="77777777" w:rsidR="00591100" w:rsidRPr="003925F5" w:rsidRDefault="002822C3" w:rsidP="001642EC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/>
          <w:sz w:val="32"/>
          <w:szCs w:val="32"/>
        </w:rPr>
        <w:lastRenderedPageBreak/>
        <w:t>1</w:t>
      </w:r>
      <w:r w:rsidR="001642EC" w:rsidRPr="003925F5">
        <w:rPr>
          <w:rFonts w:asciiTheme="minorEastAsia" w:hAnsiTheme="minorEastAsia" w:hint="eastAsia"/>
          <w:sz w:val="32"/>
          <w:szCs w:val="32"/>
        </w:rPr>
        <w:t>級</w:t>
      </w:r>
      <w:r w:rsidR="00B2434F">
        <w:rPr>
          <w:rFonts w:asciiTheme="minorEastAsia" w:hAnsiTheme="minorEastAsia" w:hint="eastAsia"/>
          <w:sz w:val="32"/>
          <w:szCs w:val="32"/>
        </w:rPr>
        <w:t>建築</w:t>
      </w:r>
      <w:r w:rsidR="001642EC" w:rsidRPr="003925F5">
        <w:rPr>
          <w:rFonts w:asciiTheme="minorEastAsia" w:hAnsiTheme="minorEastAsia" w:hint="eastAsia"/>
          <w:sz w:val="32"/>
          <w:szCs w:val="32"/>
        </w:rPr>
        <w:t>施工管理技術検定（学科試験）対策セミナー</w:t>
      </w:r>
    </w:p>
    <w:p w14:paraId="7215FF86" w14:textId="77777777" w:rsidR="00591100" w:rsidRPr="003925F5" w:rsidRDefault="00591100" w:rsidP="007634E1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 w:hint="eastAsia"/>
          <w:sz w:val="32"/>
          <w:szCs w:val="32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3925F5" w14:paraId="094A3476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DE76B1F" w14:textId="77777777" w:rsidR="007634E1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058849" w14:textId="77777777" w:rsidR="00591100" w:rsidRPr="003925F5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14:paraId="2A24DD2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ECB4178" w14:textId="77777777"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69B980C" w14:textId="77777777"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14:paraId="505A07C2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344DE02" w14:textId="77777777"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05DF72" w14:textId="77777777"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14:paraId="1752A91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8E8742C" w14:textId="77777777"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8BD7587" w14:textId="77777777"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14:paraId="2BBF56D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92CAFBD" w14:textId="77777777"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25ED934" w14:textId="77777777"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603BB5C3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67248DF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9626EA6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3ACF1388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DB8E369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8F930B9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3925F5" w14:paraId="1F129772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52D1895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E14CD3E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3925F5" w14:paraId="07CF4A7F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748B4AD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B481688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7953667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254BC7A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24A2662C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669AA21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EB0831B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3925F5" w14:paraId="261F5E04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53664C7" w14:textId="77777777" w:rsidR="007634E1" w:rsidRPr="003925F5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2C4E204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14:paraId="1C667986" w14:textId="77777777" w:rsidR="00587BA8" w:rsidRPr="003925F5" w:rsidRDefault="00587BA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2250DAC1" w14:textId="77777777" w:rsidR="00E91808" w:rsidRPr="003925F5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14:paraId="12E4E61F" w14:textId="77777777" w:rsidR="007634E1" w:rsidRPr="003925F5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14:paraId="725CFC17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14:paraId="743FED79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5386232E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5C008F06" w14:textId="77777777" w:rsidR="00393B6D" w:rsidRPr="003925F5" w:rsidRDefault="00393B6D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14:paraId="1C7BC7ED" w14:textId="77777777"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sectPr w:rsidR="007634E1" w:rsidRPr="003925F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5575C" w14:textId="77777777" w:rsidR="00726683" w:rsidRDefault="00726683" w:rsidP="000F16ED">
      <w:r>
        <w:separator/>
      </w:r>
    </w:p>
  </w:endnote>
  <w:endnote w:type="continuationSeparator" w:id="0">
    <w:p w14:paraId="2647124B" w14:textId="77777777" w:rsidR="00726683" w:rsidRDefault="00726683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9C743" w14:textId="77777777" w:rsidR="00726683" w:rsidRDefault="00726683" w:rsidP="000F16ED">
      <w:r>
        <w:separator/>
      </w:r>
    </w:p>
  </w:footnote>
  <w:footnote w:type="continuationSeparator" w:id="0">
    <w:p w14:paraId="1BD792A0" w14:textId="77777777" w:rsidR="00726683" w:rsidRDefault="00726683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92ADF"/>
    <w:rsid w:val="000B008F"/>
    <w:rsid w:val="000B3535"/>
    <w:rsid w:val="000C1D92"/>
    <w:rsid w:val="000C3C49"/>
    <w:rsid w:val="000F16ED"/>
    <w:rsid w:val="00110560"/>
    <w:rsid w:val="00126DE3"/>
    <w:rsid w:val="0013630C"/>
    <w:rsid w:val="001417F0"/>
    <w:rsid w:val="00161924"/>
    <w:rsid w:val="001642EC"/>
    <w:rsid w:val="00165C6C"/>
    <w:rsid w:val="00197D40"/>
    <w:rsid w:val="001E0010"/>
    <w:rsid w:val="001E4FE3"/>
    <w:rsid w:val="00231A1E"/>
    <w:rsid w:val="002822C3"/>
    <w:rsid w:val="002D41D7"/>
    <w:rsid w:val="00320C13"/>
    <w:rsid w:val="00322E8D"/>
    <w:rsid w:val="00355771"/>
    <w:rsid w:val="00355D06"/>
    <w:rsid w:val="003744E1"/>
    <w:rsid w:val="003925F5"/>
    <w:rsid w:val="00393B6D"/>
    <w:rsid w:val="003966EE"/>
    <w:rsid w:val="003A3F80"/>
    <w:rsid w:val="003A6C48"/>
    <w:rsid w:val="003B00B5"/>
    <w:rsid w:val="003E46B3"/>
    <w:rsid w:val="003F026F"/>
    <w:rsid w:val="00412AE6"/>
    <w:rsid w:val="00443E20"/>
    <w:rsid w:val="00470827"/>
    <w:rsid w:val="004712C4"/>
    <w:rsid w:val="004B2ABB"/>
    <w:rsid w:val="004B33D8"/>
    <w:rsid w:val="004C28D8"/>
    <w:rsid w:val="004C39A6"/>
    <w:rsid w:val="004D3FC2"/>
    <w:rsid w:val="004D7FBF"/>
    <w:rsid w:val="004E3AB8"/>
    <w:rsid w:val="005119DC"/>
    <w:rsid w:val="00527023"/>
    <w:rsid w:val="0053720E"/>
    <w:rsid w:val="00551017"/>
    <w:rsid w:val="00587BA8"/>
    <w:rsid w:val="00591100"/>
    <w:rsid w:val="005B1BDC"/>
    <w:rsid w:val="005F7ACE"/>
    <w:rsid w:val="00603044"/>
    <w:rsid w:val="0062750C"/>
    <w:rsid w:val="00656265"/>
    <w:rsid w:val="0067691E"/>
    <w:rsid w:val="006838AC"/>
    <w:rsid w:val="006A0C37"/>
    <w:rsid w:val="006C4E6B"/>
    <w:rsid w:val="006D6CE3"/>
    <w:rsid w:val="006F1BAB"/>
    <w:rsid w:val="00705A9D"/>
    <w:rsid w:val="00726683"/>
    <w:rsid w:val="0073590B"/>
    <w:rsid w:val="007404BC"/>
    <w:rsid w:val="007634E1"/>
    <w:rsid w:val="00763572"/>
    <w:rsid w:val="007851E6"/>
    <w:rsid w:val="00787318"/>
    <w:rsid w:val="007A2478"/>
    <w:rsid w:val="007F6048"/>
    <w:rsid w:val="008147FD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13251"/>
    <w:rsid w:val="00A3770D"/>
    <w:rsid w:val="00A67DB2"/>
    <w:rsid w:val="00A7364C"/>
    <w:rsid w:val="00AA08F3"/>
    <w:rsid w:val="00AA2EFF"/>
    <w:rsid w:val="00AB7F34"/>
    <w:rsid w:val="00AF2358"/>
    <w:rsid w:val="00B15793"/>
    <w:rsid w:val="00B2434F"/>
    <w:rsid w:val="00B264AC"/>
    <w:rsid w:val="00B33BB9"/>
    <w:rsid w:val="00B60EAC"/>
    <w:rsid w:val="00B7001D"/>
    <w:rsid w:val="00B917D0"/>
    <w:rsid w:val="00B95608"/>
    <w:rsid w:val="00BA072F"/>
    <w:rsid w:val="00BA7ACB"/>
    <w:rsid w:val="00BB15B5"/>
    <w:rsid w:val="00BE3237"/>
    <w:rsid w:val="00BF4029"/>
    <w:rsid w:val="00C13E27"/>
    <w:rsid w:val="00C2031F"/>
    <w:rsid w:val="00C23137"/>
    <w:rsid w:val="00C34871"/>
    <w:rsid w:val="00C66D47"/>
    <w:rsid w:val="00C81FA1"/>
    <w:rsid w:val="00CD63F2"/>
    <w:rsid w:val="00CE1357"/>
    <w:rsid w:val="00D14D33"/>
    <w:rsid w:val="00DC1C06"/>
    <w:rsid w:val="00DC3A76"/>
    <w:rsid w:val="00DF13E7"/>
    <w:rsid w:val="00E75508"/>
    <w:rsid w:val="00E91808"/>
    <w:rsid w:val="00E971D8"/>
    <w:rsid w:val="00EB6080"/>
    <w:rsid w:val="00EB7000"/>
    <w:rsid w:val="00EC0204"/>
    <w:rsid w:val="00F11593"/>
    <w:rsid w:val="00F152FA"/>
    <w:rsid w:val="00FB07D5"/>
    <w:rsid w:val="00FC20F7"/>
    <w:rsid w:val="00FE0BBD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C127A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table" w:styleId="ae">
    <w:name w:val="Table Grid"/>
    <w:basedOn w:val="a1"/>
    <w:uiPriority w:val="39"/>
    <w:rsid w:val="00E9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E0F4-8AC2-4A05-A703-4DC253B6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25</cp:revision>
  <cp:lastPrinted>2019-02-27T04:28:00Z</cp:lastPrinted>
  <dcterms:created xsi:type="dcterms:W3CDTF">2019-02-27T04:17:00Z</dcterms:created>
  <dcterms:modified xsi:type="dcterms:W3CDTF">2020-08-11T00:40:00Z</dcterms:modified>
</cp:coreProperties>
</file>