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9CA3A" w14:textId="77777777" w:rsidR="005E76E5" w:rsidRDefault="005E76E5" w:rsidP="005E76E5">
      <w:pPr>
        <w:pStyle w:val="Default"/>
      </w:pPr>
    </w:p>
    <w:p w14:paraId="3C01272D" w14:textId="77777777" w:rsidR="005E76E5" w:rsidRDefault="005E76E5" w:rsidP="005E76E5">
      <w:pPr>
        <w:pStyle w:val="Default"/>
        <w:spacing w:line="366" w:lineRule="atLeast"/>
        <w:ind w:left="6912" w:firstLineChars="100" w:firstLine="246"/>
        <w:rPr>
          <w:sz w:val="23"/>
          <w:szCs w:val="23"/>
        </w:rPr>
      </w:pPr>
      <w:r>
        <w:t xml:space="preserve"> </w:t>
      </w:r>
      <w:r>
        <w:rPr>
          <w:rFonts w:hint="eastAsia"/>
          <w:sz w:val="23"/>
          <w:szCs w:val="23"/>
        </w:rPr>
        <w:t>国土建第</w:t>
      </w:r>
      <w:r>
        <w:rPr>
          <w:sz w:val="23"/>
          <w:szCs w:val="23"/>
        </w:rPr>
        <w:t>18</w:t>
      </w:r>
      <w:r>
        <w:rPr>
          <w:rFonts w:hint="eastAsia"/>
          <w:sz w:val="23"/>
          <w:szCs w:val="23"/>
        </w:rPr>
        <w:t>号</w:t>
      </w:r>
    </w:p>
    <w:p w14:paraId="73FFC57F" w14:textId="12BEC7BC" w:rsidR="005E76E5" w:rsidRDefault="005E76E5" w:rsidP="005E76E5">
      <w:pPr>
        <w:pStyle w:val="Default"/>
        <w:spacing w:line="366" w:lineRule="atLeast"/>
        <w:ind w:left="6912"/>
        <w:rPr>
          <w:sz w:val="23"/>
          <w:szCs w:val="23"/>
        </w:rPr>
      </w:pPr>
      <w:r>
        <w:rPr>
          <w:rFonts w:hint="eastAsia"/>
          <w:sz w:val="23"/>
          <w:szCs w:val="23"/>
        </w:rPr>
        <w:t>令和２年５月</w:t>
      </w:r>
      <w:r>
        <w:rPr>
          <w:sz w:val="23"/>
          <w:szCs w:val="23"/>
        </w:rPr>
        <w:t>14</w:t>
      </w:r>
      <w:r>
        <w:rPr>
          <w:rFonts w:hint="eastAsia"/>
          <w:sz w:val="23"/>
          <w:szCs w:val="23"/>
        </w:rPr>
        <w:t>日</w:t>
      </w:r>
    </w:p>
    <w:p w14:paraId="36487C58" w14:textId="77777777" w:rsidR="005E76E5" w:rsidRDefault="005E76E5" w:rsidP="005E76E5">
      <w:pPr>
        <w:pStyle w:val="Default"/>
        <w:spacing w:after="812" w:line="366" w:lineRule="atLeast"/>
        <w:ind w:firstLineChars="100" w:firstLine="236"/>
        <w:rPr>
          <w:sz w:val="23"/>
          <w:szCs w:val="23"/>
        </w:rPr>
      </w:pPr>
      <w:r>
        <w:rPr>
          <w:rFonts w:hint="eastAsia"/>
          <w:sz w:val="23"/>
          <w:szCs w:val="23"/>
        </w:rPr>
        <w:t>建設業者団体の長殿</w:t>
      </w:r>
    </w:p>
    <w:p w14:paraId="15D70254" w14:textId="77777777" w:rsidR="005E76E5" w:rsidRDefault="005E76E5" w:rsidP="005E76E5">
      <w:pPr>
        <w:pStyle w:val="Default"/>
        <w:spacing w:after="785" w:line="366" w:lineRule="atLeast"/>
        <w:ind w:left="4512"/>
        <w:rPr>
          <w:sz w:val="23"/>
          <w:szCs w:val="23"/>
        </w:rPr>
      </w:pPr>
      <w:r>
        <w:rPr>
          <w:rFonts w:hint="eastAsia"/>
          <w:sz w:val="23"/>
          <w:szCs w:val="23"/>
        </w:rPr>
        <w:t>国土交通省土地・建設産業局建設業課長</w:t>
      </w:r>
    </w:p>
    <w:p w14:paraId="7481197E" w14:textId="77777777" w:rsidR="005E76E5" w:rsidRDefault="005E76E5" w:rsidP="005E76E5">
      <w:pPr>
        <w:pStyle w:val="Default"/>
        <w:spacing w:after="727" w:line="366" w:lineRule="atLeast"/>
        <w:ind w:left="2252" w:right="1057" w:hanging="1200"/>
        <w:rPr>
          <w:sz w:val="23"/>
          <w:szCs w:val="23"/>
        </w:rPr>
      </w:pPr>
      <w:r>
        <w:rPr>
          <w:rFonts w:hint="eastAsia"/>
          <w:sz w:val="23"/>
          <w:szCs w:val="23"/>
        </w:rPr>
        <w:t>「建設業における新型コロナウイルス感染予防対策ガイドライン（令和２年５月</w:t>
      </w:r>
      <w:r>
        <w:rPr>
          <w:sz w:val="23"/>
          <w:szCs w:val="23"/>
        </w:rPr>
        <w:t>14</w:t>
      </w:r>
      <w:r>
        <w:rPr>
          <w:rFonts w:hint="eastAsia"/>
          <w:sz w:val="23"/>
          <w:szCs w:val="23"/>
        </w:rPr>
        <w:t>日版）」の作成について</w:t>
      </w:r>
    </w:p>
    <w:p w14:paraId="17BBF3D5" w14:textId="77777777" w:rsidR="005E76E5" w:rsidRDefault="005E76E5" w:rsidP="005E76E5">
      <w:pPr>
        <w:pStyle w:val="Default"/>
        <w:spacing w:line="366" w:lineRule="atLeast"/>
        <w:ind w:right="192" w:firstLine="240"/>
        <w:rPr>
          <w:sz w:val="23"/>
          <w:szCs w:val="23"/>
        </w:rPr>
      </w:pPr>
      <w:r>
        <w:rPr>
          <w:rFonts w:hint="eastAsia"/>
          <w:sz w:val="23"/>
          <w:szCs w:val="23"/>
        </w:rPr>
        <w:t>新型コロナウイルス感染症の拡大防止については、令和２年５月４日に緊急事態宣言が延長され、「新型コロナウイルス感染症対策の基本的対処方針」（令和２年３月</w:t>
      </w:r>
      <w:r>
        <w:rPr>
          <w:sz w:val="23"/>
          <w:szCs w:val="23"/>
        </w:rPr>
        <w:t>28</w:t>
      </w:r>
      <w:r>
        <w:rPr>
          <w:rFonts w:hint="eastAsia"/>
          <w:sz w:val="23"/>
          <w:szCs w:val="23"/>
        </w:rPr>
        <w:t>日（令和２年５月</w:t>
      </w:r>
      <w:r>
        <w:rPr>
          <w:sz w:val="23"/>
          <w:szCs w:val="23"/>
        </w:rPr>
        <w:t>14</w:t>
      </w:r>
      <w:r>
        <w:rPr>
          <w:rFonts w:hint="eastAsia"/>
          <w:sz w:val="23"/>
          <w:szCs w:val="23"/>
        </w:rPr>
        <w:t>日変更）、以下「対処方針」という。）において、「事業者及び関係団体は、今後の持続的な対策を見据え、５月４日専門家会議の提言を参考に、業種や施設の種別ごとにガイドラインを作成するなど、自主的な感染防止のための取組を進めること」とされたところです。</w:t>
      </w:r>
    </w:p>
    <w:p w14:paraId="2085EC00" w14:textId="77777777" w:rsidR="005E76E5" w:rsidRDefault="005E76E5" w:rsidP="005E76E5">
      <w:pPr>
        <w:pStyle w:val="Default"/>
        <w:spacing w:line="366" w:lineRule="atLeast"/>
        <w:ind w:firstLine="240"/>
        <w:rPr>
          <w:sz w:val="23"/>
          <w:szCs w:val="23"/>
        </w:rPr>
      </w:pPr>
      <w:r>
        <w:rPr>
          <w:rFonts w:hint="eastAsia"/>
          <w:sz w:val="23"/>
          <w:szCs w:val="23"/>
        </w:rPr>
        <w:t>建設現場における「三つの密」の防止対策については、これまでも「新型コロナウイルス感染症に係る緊急事態措置の対象が全国に拡大されたことに伴う工事等の対応について（令和２年４月</w:t>
      </w:r>
      <w:r>
        <w:rPr>
          <w:sz w:val="23"/>
          <w:szCs w:val="23"/>
        </w:rPr>
        <w:t>17</w:t>
      </w:r>
      <w:r>
        <w:rPr>
          <w:rFonts w:hint="eastAsia"/>
          <w:sz w:val="23"/>
          <w:szCs w:val="23"/>
        </w:rPr>
        <w:t>日国土建第７号）」等の周知を行ってきましたが、今般、対処方針の改訂を踏まえ、建設現場の「三つの密」の回避等に向けて建設企業で実践されている取組事例を拡充させたほか、オフィス等における対策や通勤時の対策、感染者が発生した場合の対応等を盛り込んだ「建設業における新型コロナウイルス感染予防対策ガイドライン（令和２年５月</w:t>
      </w:r>
      <w:r>
        <w:rPr>
          <w:sz w:val="23"/>
          <w:szCs w:val="23"/>
        </w:rPr>
        <w:t>14</w:t>
      </w:r>
      <w:r>
        <w:rPr>
          <w:rFonts w:hint="eastAsia"/>
          <w:sz w:val="23"/>
          <w:szCs w:val="23"/>
        </w:rPr>
        <w:t>日版）」を別添１のとおりとりまとめました。</w:t>
      </w:r>
    </w:p>
    <w:p w14:paraId="66473278" w14:textId="6BE5EFA9" w:rsidR="00867D65" w:rsidRPr="005E76E5" w:rsidRDefault="005E76E5" w:rsidP="005E76E5">
      <w:pPr>
        <w:rPr>
          <w:rFonts w:ascii="ＭＳ 明朝" w:eastAsia="ＭＳ 明朝" w:cs="ＭＳ 明朝"/>
          <w:color w:val="000000"/>
          <w:kern w:val="0"/>
          <w:sz w:val="23"/>
          <w:szCs w:val="23"/>
        </w:rPr>
      </w:pPr>
      <w:r w:rsidRPr="005E76E5">
        <w:rPr>
          <w:rFonts w:ascii="ＭＳ 明朝" w:eastAsia="ＭＳ 明朝" w:cs="ＭＳ 明朝" w:hint="eastAsia"/>
          <w:color w:val="000000"/>
          <w:kern w:val="0"/>
          <w:sz w:val="23"/>
          <w:szCs w:val="23"/>
        </w:rPr>
        <w:t>貴職におかれましては、本ガイドラインを踏まえ、建設現場の「三つの密」対策を徹底していただきますようお願いいたします。</w:t>
      </w:r>
      <w:r w:rsidRPr="005E76E5">
        <w:rPr>
          <w:rFonts w:ascii="ＭＳ 明朝" w:eastAsia="ＭＳ 明朝" w:cs="ＭＳ 明朝" w:hint="eastAsia"/>
          <w:color w:val="000000"/>
          <w:kern w:val="0"/>
          <w:sz w:val="23"/>
          <w:szCs w:val="23"/>
        </w:rPr>
        <w:t xml:space="preserve">　　　　　</w:t>
      </w:r>
      <w:r>
        <w:rPr>
          <w:rFonts w:hint="eastAsia"/>
          <w:sz w:val="23"/>
          <w:szCs w:val="23"/>
        </w:rPr>
        <w:t xml:space="preserve">　　　　　　　　　　</w:t>
      </w:r>
      <w:r w:rsidRPr="005E76E5">
        <w:rPr>
          <w:rFonts w:ascii="ＭＳ 明朝" w:eastAsia="ＭＳ 明朝" w:cs="ＭＳ 明朝" w:hint="eastAsia"/>
          <w:color w:val="000000"/>
          <w:kern w:val="0"/>
          <w:sz w:val="23"/>
          <w:szCs w:val="23"/>
        </w:rPr>
        <w:t xml:space="preserve">　</w:t>
      </w:r>
      <w:r w:rsidRPr="005E76E5">
        <w:rPr>
          <w:rFonts w:ascii="ＭＳ 明朝" w:eastAsia="ＭＳ 明朝" w:cs="ＭＳ 明朝" w:hint="eastAsia"/>
          <w:color w:val="000000"/>
          <w:kern w:val="0"/>
          <w:sz w:val="23"/>
          <w:szCs w:val="23"/>
        </w:rPr>
        <w:t>以上</w:t>
      </w:r>
    </w:p>
    <w:sectPr w:rsidR="00867D65" w:rsidRPr="005E76E5" w:rsidSect="00BD56CA">
      <w:pgSz w:w="11906" w:h="16838" w:code="9"/>
      <w:pgMar w:top="1418" w:right="1418" w:bottom="1418" w:left="1418" w:header="851" w:footer="992" w:gutter="0"/>
      <w:cols w:space="425"/>
      <w:docGrid w:type="linesAndChars" w:linePitch="490"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bordersDoNotSurroundHeader/>
  <w:bordersDoNotSurroundFooter/>
  <w:proofState w:spelling="clean" w:grammar="dirty"/>
  <w:defaultTabStop w:val="840"/>
  <w:drawingGridHorizontalSpacing w:val="183"/>
  <w:drawingGridVerticalSpacing w:val="2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E5"/>
    <w:rsid w:val="005E76E5"/>
    <w:rsid w:val="00867D65"/>
    <w:rsid w:val="00BD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E75530"/>
  <w15:chartTrackingRefBased/>
  <w15:docId w15:val="{709D491F-B1F6-4C1D-BE70-56E54FE6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76E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1</cp:revision>
  <dcterms:created xsi:type="dcterms:W3CDTF">2020-05-18T10:27:00Z</dcterms:created>
  <dcterms:modified xsi:type="dcterms:W3CDTF">2020-05-18T10:30:00Z</dcterms:modified>
</cp:coreProperties>
</file>