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9E" w:rsidRPr="00912D9C" w:rsidRDefault="003455DC" w:rsidP="00912D9C">
      <w:pPr>
        <w:jc w:val="center"/>
        <w:rPr>
          <w:rFonts w:ascii="メイリオ" w:eastAsia="メイリオ" w:hAnsi="メイリオ" w:cs="MS-Mincho"/>
          <w:b/>
          <w:kern w:val="0"/>
          <w:sz w:val="32"/>
          <w:szCs w:val="32"/>
        </w:rPr>
      </w:pPr>
      <w:r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建設業許可申請書等</w:t>
      </w:r>
      <w:r w:rsidR="00E40E01" w:rsidRPr="00912D9C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の郵送受付</w:t>
      </w:r>
      <w:r w:rsidR="00B24AB6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の開始</w:t>
      </w:r>
      <w:r w:rsidR="00E40E01" w:rsidRPr="00912D9C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について</w:t>
      </w:r>
    </w:p>
    <w:p w:rsidR="00E40E01" w:rsidRDefault="00E40E01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令和２（2020</w:t>
      </w:r>
      <w:r w:rsidR="003F6032">
        <w:rPr>
          <w:rFonts w:ascii="メイリオ" w:eastAsia="メイリオ" w:hAnsi="メイリオ" w:cs="MS-Mincho" w:hint="eastAsia"/>
          <w:kern w:val="0"/>
          <w:szCs w:val="21"/>
        </w:rPr>
        <w:t>）年４月20</w:t>
      </w:r>
      <w:bookmarkStart w:id="0" w:name="_GoBack"/>
      <w:bookmarkEnd w:id="0"/>
      <w:r>
        <w:rPr>
          <w:rFonts w:ascii="メイリオ" w:eastAsia="メイリオ" w:hAnsi="メイリオ" w:cs="MS-Mincho" w:hint="eastAsia"/>
          <w:kern w:val="0"/>
          <w:szCs w:val="21"/>
        </w:rPr>
        <w:t>日</w:t>
      </w:r>
    </w:p>
    <w:p w:rsidR="009448A0" w:rsidRDefault="009448A0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栃木県県土整備部監理課</w:t>
      </w:r>
    </w:p>
    <w:p w:rsidR="00E40E01" w:rsidRDefault="00E40E01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</w:p>
    <w:p w:rsidR="00E40E01" w:rsidRDefault="00E40E01" w:rsidP="00E40E0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新型コロナウイルス感染症の感染拡大防止の観点から、これまで各土木事務所</w:t>
      </w:r>
      <w:r w:rsidR="003455DC">
        <w:rPr>
          <w:rFonts w:ascii="メイリオ" w:eastAsia="メイリオ" w:hAnsi="メイリオ" w:hint="eastAsia"/>
        </w:rPr>
        <w:t>の窓口提出としておりました建設業許可申請書等</w:t>
      </w:r>
      <w:r w:rsidR="00B24AB6">
        <w:rPr>
          <w:rFonts w:ascii="メイリオ" w:eastAsia="メイリオ" w:hAnsi="メイリオ" w:hint="eastAsia"/>
        </w:rPr>
        <w:t>について、</w:t>
      </w:r>
      <w:r w:rsidR="006C1D80">
        <w:rPr>
          <w:rFonts w:ascii="メイリオ" w:eastAsia="メイリオ" w:hAnsi="メイリオ" w:hint="eastAsia"/>
        </w:rPr>
        <w:t>当面の間、</w:t>
      </w:r>
      <w:r>
        <w:rPr>
          <w:rFonts w:ascii="メイリオ" w:eastAsia="メイリオ" w:hAnsi="メイリオ" w:hint="eastAsia"/>
        </w:rPr>
        <w:t>以下のとおり</w:t>
      </w:r>
      <w:r w:rsidRPr="007405CD">
        <w:rPr>
          <w:rFonts w:ascii="メイリオ" w:eastAsia="メイリオ" w:hAnsi="メイリオ" w:hint="eastAsia"/>
          <w:u w:val="single"/>
        </w:rPr>
        <w:t>郵送で</w:t>
      </w:r>
      <w:r w:rsidR="00B24AB6" w:rsidRPr="007405CD">
        <w:rPr>
          <w:rFonts w:ascii="メイリオ" w:eastAsia="メイリオ" w:hAnsi="メイリオ" w:hint="eastAsia"/>
          <w:u w:val="single"/>
        </w:rPr>
        <w:t>の受</w:t>
      </w:r>
      <w:r w:rsidRPr="007405CD">
        <w:rPr>
          <w:rFonts w:ascii="メイリオ" w:eastAsia="メイリオ" w:hAnsi="メイリオ" w:hint="eastAsia"/>
          <w:u w:val="single"/>
        </w:rPr>
        <w:t>付</w:t>
      </w:r>
      <w:r w:rsidR="00B24AB6" w:rsidRPr="007405CD">
        <w:rPr>
          <w:rFonts w:ascii="メイリオ" w:eastAsia="メイリオ" w:hAnsi="メイリオ" w:hint="eastAsia"/>
          <w:u w:val="single"/>
        </w:rPr>
        <w:t>を開始し</w:t>
      </w:r>
      <w:r w:rsidRPr="007405CD">
        <w:rPr>
          <w:rFonts w:ascii="メイリオ" w:eastAsia="メイリオ" w:hAnsi="メイリオ" w:hint="eastAsia"/>
          <w:u w:val="single"/>
        </w:rPr>
        <w:t>ます</w:t>
      </w:r>
      <w:r w:rsidR="00B24AB6" w:rsidRPr="007405CD">
        <w:rPr>
          <w:rFonts w:ascii="メイリオ" w:eastAsia="メイリオ" w:hAnsi="メイリオ" w:hint="eastAsia"/>
          <w:u w:val="single"/>
        </w:rPr>
        <w:t>（窓口対応も継続）</w:t>
      </w:r>
      <w:r>
        <w:rPr>
          <w:rFonts w:ascii="メイリオ" w:eastAsia="メイリオ" w:hAnsi="メイリオ" w:hint="eastAsia"/>
        </w:rPr>
        <w:t>。</w:t>
      </w:r>
      <w:r w:rsidR="00B24AB6">
        <w:rPr>
          <w:rFonts w:ascii="メイリオ" w:eastAsia="メイリオ" w:hAnsi="メイリオ" w:hint="eastAsia"/>
        </w:rPr>
        <w:t>なお、感染症を巡る状況に変化があり、対応方針を変更する場合には改めて</w:t>
      </w:r>
      <w:r w:rsidR="007331F7">
        <w:rPr>
          <w:rFonts w:ascii="メイリオ" w:eastAsia="メイリオ" w:hAnsi="メイリオ" w:hint="eastAsia"/>
        </w:rPr>
        <w:t>告知</w:t>
      </w:r>
      <w:r w:rsidR="00B24AB6">
        <w:rPr>
          <w:rFonts w:ascii="メイリオ" w:eastAsia="メイリオ" w:hAnsi="メイリオ" w:hint="eastAsia"/>
        </w:rPr>
        <w:t>させていただきます。</w:t>
      </w:r>
    </w:p>
    <w:p w:rsidR="00E40E01" w:rsidRDefault="00E40E01" w:rsidP="00E40E01">
      <w:pPr>
        <w:spacing w:line="360" w:lineRule="exact"/>
        <w:rPr>
          <w:rFonts w:ascii="メイリオ" w:eastAsia="メイリオ" w:hAnsi="メイリオ"/>
        </w:rPr>
      </w:pPr>
    </w:p>
    <w:p w:rsidR="00E40E01" w:rsidRPr="00912D9C" w:rsidRDefault="003455DC" w:rsidP="00E40E01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１対象申請書等</w:t>
      </w:r>
    </w:p>
    <w:p w:rsidR="004C2C6D" w:rsidRDefault="003455DC" w:rsidP="003455DC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○建設業許可申請書（新規、業種追加、更新などの全ての申請書）</w:t>
      </w:r>
    </w:p>
    <w:p w:rsidR="003455DC" w:rsidRDefault="003455DC" w:rsidP="003455DC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○各種変更届出書（決算終了に伴う変更届出書、廃業届などの全ての届出書）</w:t>
      </w:r>
    </w:p>
    <w:p w:rsidR="00207F4F" w:rsidRDefault="00207F4F" w:rsidP="00207F4F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</w:p>
    <w:p w:rsidR="00207F4F" w:rsidRPr="00912D9C" w:rsidRDefault="00207F4F" w:rsidP="00207F4F">
      <w:pPr>
        <w:spacing w:line="360" w:lineRule="exact"/>
        <w:ind w:left="210" w:hangingChars="100" w:hanging="210"/>
        <w:rPr>
          <w:rFonts w:ascii="メイリオ" w:eastAsia="メイリオ" w:hAnsi="メイリオ"/>
          <w:b/>
        </w:rPr>
      </w:pPr>
      <w:r w:rsidRPr="00912D9C">
        <w:rPr>
          <w:rFonts w:ascii="メイリオ" w:eastAsia="メイリオ" w:hAnsi="メイリオ" w:hint="eastAsia"/>
          <w:b/>
        </w:rPr>
        <w:t>２送付方法</w:t>
      </w:r>
    </w:p>
    <w:p w:rsidR="00D53025" w:rsidRDefault="00D53025" w:rsidP="00207F4F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 w:rsidRPr="00D53025">
        <w:rPr>
          <w:rFonts w:ascii="メイリオ" w:eastAsia="メイリオ" w:hAnsi="メイリオ" w:hint="eastAsia"/>
        </w:rPr>
        <w:t>○特定記録郵便、簡易書留、レターパックなど、</w:t>
      </w:r>
      <w:r w:rsidRPr="00D53025">
        <w:rPr>
          <w:rFonts w:ascii="メイリオ" w:eastAsia="メイリオ" w:hAnsi="メイリオ" w:hint="eastAsia"/>
          <w:b/>
          <w:u w:val="single"/>
        </w:rPr>
        <w:t>発送後の追跡ができる方法での送付</w:t>
      </w:r>
      <w:r w:rsidRPr="00D53025">
        <w:rPr>
          <w:rFonts w:ascii="メイリオ" w:eastAsia="メイリオ" w:hAnsi="メイリオ" w:hint="eastAsia"/>
        </w:rPr>
        <w:t>をお願いします。郵便事故等による未着については、県では責任を負いかねます。</w:t>
      </w:r>
    </w:p>
    <w:p w:rsidR="00D53025" w:rsidRDefault="00D53025" w:rsidP="00207F4F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○申請書に収入証紙の貼付がある場合、送付前に金額をよく御確認ください。</w:t>
      </w:r>
    </w:p>
    <w:p w:rsidR="006C1D80" w:rsidRPr="005940E1" w:rsidRDefault="006C1D80" w:rsidP="006C1D80">
      <w:pPr>
        <w:spacing w:line="360" w:lineRule="exact"/>
        <w:ind w:left="210" w:hangingChars="100" w:hanging="210"/>
        <w:rPr>
          <w:rFonts w:ascii="メイリオ" w:eastAsia="メイリオ" w:hAnsi="メイリオ"/>
          <w:b/>
          <w:color w:val="000000" w:themeColor="text1"/>
          <w:u w:val="single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</w:t>
      </w:r>
      <w:r w:rsidR="003F6032">
        <w:rPr>
          <w:rFonts w:ascii="メイリオ" w:eastAsia="メイリオ" w:hAnsi="メイリオ" w:hint="eastAsia"/>
        </w:rPr>
        <w:t>副本を返却しますので、</w:t>
      </w:r>
      <w:r w:rsidR="003F6032">
        <w:rPr>
          <w:rFonts w:ascii="メイリオ" w:eastAsia="メイリオ" w:hAnsi="メイリオ" w:hint="eastAsia"/>
          <w:b/>
          <w:u w:val="single"/>
        </w:rPr>
        <w:t>返却</w:t>
      </w:r>
      <w:r w:rsidR="003F6032" w:rsidRPr="007D0B36">
        <w:rPr>
          <w:rFonts w:ascii="メイリオ" w:eastAsia="メイリオ" w:hAnsi="メイリオ" w:hint="eastAsia"/>
          <w:b/>
          <w:u w:val="single"/>
        </w:rPr>
        <w:t>用封筒（Ａ４）を同封</w:t>
      </w:r>
      <w:r w:rsidR="003F6032">
        <w:rPr>
          <w:rFonts w:ascii="メイリオ" w:eastAsia="メイリオ" w:hAnsi="メイリオ" w:hint="eastAsia"/>
        </w:rPr>
        <w:t>願います。</w:t>
      </w:r>
      <w:r>
        <w:rPr>
          <w:rFonts w:ascii="メイリオ" w:eastAsia="メイリオ" w:hAnsi="メイリオ" w:hint="eastAsia"/>
          <w:color w:val="000000" w:themeColor="text1"/>
        </w:rPr>
        <w:t>なお、返却用封筒は、レターパックなど発送後の追跡ができるものとし、</w:t>
      </w:r>
      <w:r w:rsidRPr="006C1D80">
        <w:rPr>
          <w:rFonts w:ascii="メイリオ" w:eastAsia="メイリオ" w:hAnsi="メイリオ" w:hint="eastAsia"/>
          <w:b/>
          <w:color w:val="000000" w:themeColor="text1"/>
          <w:u w:val="single"/>
        </w:rPr>
        <w:t>副本の重量に応じた切手等を貼付の上、宛</w:t>
      </w:r>
      <w:r w:rsidRPr="007405CD">
        <w:rPr>
          <w:rFonts w:ascii="メイリオ" w:eastAsia="メイリオ" w:hAnsi="メイリオ" w:hint="eastAsia"/>
          <w:b/>
          <w:color w:val="000000" w:themeColor="text1"/>
          <w:u w:val="single"/>
        </w:rPr>
        <w:t>先を記入し</w:t>
      </w:r>
      <w:r>
        <w:rPr>
          <w:rFonts w:ascii="メイリオ" w:eastAsia="メイリオ" w:hAnsi="メイリオ" w:hint="eastAsia"/>
          <w:b/>
          <w:color w:val="000000" w:themeColor="text1"/>
          <w:u w:val="single"/>
        </w:rPr>
        <w:t>てください。</w:t>
      </w:r>
    </w:p>
    <w:p w:rsidR="005940E1" w:rsidRDefault="005940E1" w:rsidP="006C1D80">
      <w:pPr>
        <w:spacing w:line="360" w:lineRule="exact"/>
        <w:rPr>
          <w:rFonts w:ascii="メイリオ" w:eastAsia="メイリオ" w:hAnsi="メイリオ"/>
        </w:rPr>
      </w:pPr>
    </w:p>
    <w:p w:rsidR="005940E1" w:rsidRDefault="005940E1" w:rsidP="005940E1">
      <w:pPr>
        <w:spacing w:line="360" w:lineRule="exact"/>
        <w:ind w:left="210" w:hangingChars="100" w:hanging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３</w:t>
      </w:r>
      <w:r w:rsidRPr="00912D9C">
        <w:rPr>
          <w:rFonts w:ascii="メイリオ" w:eastAsia="メイリオ" w:hAnsi="メイリオ" w:hint="eastAsia"/>
          <w:b/>
        </w:rPr>
        <w:t>送付先</w:t>
      </w:r>
    </w:p>
    <w:p w:rsidR="005940E1" w:rsidRPr="00912D9C" w:rsidRDefault="005940E1" w:rsidP="005940E1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</w:rPr>
        <w:t>○主たる営業所がある市町を管轄する</w:t>
      </w:r>
      <w:r w:rsidRPr="00CF2860">
        <w:rPr>
          <w:rFonts w:ascii="メイリオ" w:eastAsia="メイリオ" w:hAnsi="メイリオ" w:hint="eastAsia"/>
        </w:rPr>
        <w:t>土木事務所</w:t>
      </w:r>
      <w:r>
        <w:rPr>
          <w:rFonts w:ascii="メイリオ" w:eastAsia="メイリオ" w:hAnsi="メイリオ" w:hint="eastAsia"/>
        </w:rPr>
        <w:t xml:space="preserve">の総務課（別添一覧表参照）　</w:t>
      </w:r>
    </w:p>
    <w:p w:rsidR="005940E1" w:rsidRPr="005940E1" w:rsidRDefault="005940E1" w:rsidP="00207F4F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</w:p>
    <w:p w:rsidR="007405CD" w:rsidRPr="007405CD" w:rsidRDefault="005940E1" w:rsidP="005940E1">
      <w:pPr>
        <w:spacing w:line="360" w:lineRule="exact"/>
        <w:rPr>
          <w:rFonts w:ascii="メイリオ" w:eastAsia="メイリオ" w:hAnsi="メイリオ"/>
          <w:b/>
          <w:color w:val="000000" w:themeColor="text1"/>
        </w:rPr>
      </w:pPr>
      <w:r>
        <w:rPr>
          <w:rFonts w:ascii="メイリオ" w:eastAsia="メイリオ" w:hAnsi="メイリオ" w:hint="eastAsia"/>
          <w:b/>
        </w:rPr>
        <w:t>４</w:t>
      </w:r>
      <w:r w:rsidR="007405CD" w:rsidRPr="007405CD">
        <w:rPr>
          <w:rFonts w:ascii="メイリオ" w:eastAsia="メイリオ" w:hAnsi="メイリオ" w:hint="eastAsia"/>
          <w:b/>
          <w:color w:val="000000" w:themeColor="text1"/>
        </w:rPr>
        <w:t>申請書等の受理及び審査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○申請書等を受領、確認し、土木事務所で受け付けた日を「受理日（＝提出日）」としますので、提出期限がある申請については余裕を持った送付をお願いします。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</w:t>
      </w:r>
      <w:r w:rsidRPr="007405CD">
        <w:rPr>
          <w:rFonts w:ascii="メイリオ" w:eastAsia="メイリオ" w:hAnsi="メイリオ" w:hint="eastAsia"/>
          <w:b/>
          <w:color w:val="000000" w:themeColor="text1"/>
          <w:u w:val="single"/>
        </w:rPr>
        <w:t>提出書類に大幅な不足、不備がある場合は、申請書等の受理は行いません</w:t>
      </w:r>
      <w:r w:rsidRPr="007405CD">
        <w:rPr>
          <w:rFonts w:ascii="メイリオ" w:eastAsia="メイリオ" w:hAnsi="メイリオ" w:hint="eastAsia"/>
          <w:color w:val="000000" w:themeColor="text1"/>
        </w:rPr>
        <w:t>。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○土木事務所で申請書類を確認の上、補正や追加提出がある場合には、電話、メール等で連絡します。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○補正等が多い場合、メールを活用したいと思いますので、申請書の連絡先欄の余白に、メールアドレス（あれば）を記載願います。</w:t>
      </w:r>
    </w:p>
    <w:p w:rsidR="007405CD" w:rsidRPr="007405CD" w:rsidRDefault="007405CD" w:rsidP="00207F4F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</w:p>
    <w:p w:rsidR="007405CD" w:rsidRPr="007405CD" w:rsidRDefault="005940E1" w:rsidP="007405CD">
      <w:pPr>
        <w:spacing w:line="360" w:lineRule="exact"/>
        <w:ind w:left="210" w:hangingChars="100" w:hanging="210"/>
        <w:rPr>
          <w:rFonts w:ascii="メイリオ" w:eastAsia="メイリオ" w:hAnsi="メイリオ"/>
          <w:b/>
          <w:color w:val="000000" w:themeColor="text1"/>
        </w:rPr>
      </w:pPr>
      <w:r>
        <w:rPr>
          <w:rFonts w:ascii="メイリオ" w:eastAsia="メイリオ" w:hAnsi="メイリオ" w:hint="eastAsia"/>
          <w:b/>
          <w:color w:val="000000" w:themeColor="text1"/>
        </w:rPr>
        <w:t>５</w:t>
      </w:r>
      <w:r w:rsidR="007405CD" w:rsidRPr="007405CD">
        <w:rPr>
          <w:rFonts w:ascii="メイリオ" w:eastAsia="メイリオ" w:hAnsi="メイリオ" w:hint="eastAsia"/>
          <w:b/>
          <w:color w:val="000000" w:themeColor="text1"/>
        </w:rPr>
        <w:t>許可通知書及び副本の返却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○建設業許可申請書については、土木事務所が書類を受理した時点で電話</w:t>
      </w:r>
      <w:r w:rsidR="006C1D80">
        <w:rPr>
          <w:rFonts w:ascii="メイリオ" w:eastAsia="メイリオ" w:hAnsi="メイリオ" w:hint="eastAsia"/>
          <w:color w:val="000000" w:themeColor="text1"/>
        </w:rPr>
        <w:t>、メール等で</w:t>
      </w:r>
      <w:r w:rsidRPr="007405CD">
        <w:rPr>
          <w:rFonts w:ascii="メイリオ" w:eastAsia="メイリオ" w:hAnsi="メイリオ" w:hint="eastAsia"/>
          <w:color w:val="000000" w:themeColor="text1"/>
        </w:rPr>
        <w:t>連絡の上、許可通知書発行時に、通知書と副本を発送します。</w:t>
      </w:r>
    </w:p>
    <w:p w:rsidR="007405CD" w:rsidRPr="007405CD" w:rsidRDefault="007405CD" w:rsidP="007405CD">
      <w:pPr>
        <w:spacing w:line="360" w:lineRule="exact"/>
        <w:ind w:left="210" w:hangingChars="100" w:hanging="210"/>
        <w:rPr>
          <w:rFonts w:ascii="メイリオ" w:eastAsia="メイリオ" w:hAnsi="メイリオ"/>
          <w:color w:val="000000" w:themeColor="text1"/>
        </w:rPr>
      </w:pPr>
      <w:r w:rsidRPr="007405CD">
        <w:rPr>
          <w:rFonts w:ascii="メイリオ" w:eastAsia="メイリオ" w:hAnsi="メイリオ" w:hint="eastAsia"/>
          <w:color w:val="000000" w:themeColor="text1"/>
        </w:rPr>
        <w:t>○各種変更届出書については、原則、受理印を押印した副本の返送をもって受理の連絡とします。</w:t>
      </w:r>
    </w:p>
    <w:sectPr w:rsidR="007405CD" w:rsidRPr="007405CD" w:rsidSect="005940E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B6" w:rsidRDefault="00B24AB6" w:rsidP="00B24AB6">
      <w:r>
        <w:separator/>
      </w:r>
    </w:p>
  </w:endnote>
  <w:endnote w:type="continuationSeparator" w:id="0">
    <w:p w:rsidR="00B24AB6" w:rsidRDefault="00B24AB6" w:rsidP="00B2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B6" w:rsidRDefault="00B24AB6" w:rsidP="00B24AB6">
      <w:r>
        <w:separator/>
      </w:r>
    </w:p>
  </w:footnote>
  <w:footnote w:type="continuationSeparator" w:id="0">
    <w:p w:rsidR="00B24AB6" w:rsidRDefault="00B24AB6" w:rsidP="00B2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02234B"/>
    <w:rsid w:val="00071D7D"/>
    <w:rsid w:val="000F69A1"/>
    <w:rsid w:val="00207F4F"/>
    <w:rsid w:val="002263AE"/>
    <w:rsid w:val="00272A34"/>
    <w:rsid w:val="0030579E"/>
    <w:rsid w:val="003455DC"/>
    <w:rsid w:val="003F6032"/>
    <w:rsid w:val="004C2C6D"/>
    <w:rsid w:val="005940E1"/>
    <w:rsid w:val="006C1D80"/>
    <w:rsid w:val="007331F7"/>
    <w:rsid w:val="007405CD"/>
    <w:rsid w:val="00766E2F"/>
    <w:rsid w:val="007D0B36"/>
    <w:rsid w:val="008860C1"/>
    <w:rsid w:val="00912D9C"/>
    <w:rsid w:val="009448A0"/>
    <w:rsid w:val="009A3DAE"/>
    <w:rsid w:val="00A238B1"/>
    <w:rsid w:val="00A61A83"/>
    <w:rsid w:val="00B24AB6"/>
    <w:rsid w:val="00C93FDE"/>
    <w:rsid w:val="00CF2860"/>
    <w:rsid w:val="00D53025"/>
    <w:rsid w:val="00E40E01"/>
    <w:rsid w:val="00F74DBD"/>
    <w:rsid w:val="00F965D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4EADB"/>
  <w15:chartTrackingRefBased/>
  <w15:docId w15:val="{CFC736F6-33CE-4881-8B58-CEA1D4C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AB6"/>
  </w:style>
  <w:style w:type="paragraph" w:styleId="a7">
    <w:name w:val="footer"/>
    <w:basedOn w:val="a"/>
    <w:link w:val="a8"/>
    <w:uiPriority w:val="99"/>
    <w:unhideWhenUsed/>
    <w:rsid w:val="00B24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2020-04-20T04:28:00Z</cp:lastPrinted>
  <dcterms:created xsi:type="dcterms:W3CDTF">2020-04-10T04:17:00Z</dcterms:created>
  <dcterms:modified xsi:type="dcterms:W3CDTF">2020-04-20T04:32:00Z</dcterms:modified>
</cp:coreProperties>
</file>